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JavaScript, TypeScript, Angular, and backend technologies like Node.js and MongoDB. Experienced in cloud services, especially AWS, for scalable application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front-end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align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code reviews ensuring adherence to best practices for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(S3, EC2) into applications, improving reliability and scaling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focused on performance and security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AWS tools, ensuring high availability.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features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taking ownership of major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with Redis.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align technical deliverables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system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introduced efficient collaboration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integrations for third-party services, ensuring smooth data 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legacy code,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20% faster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increasing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frameworks to ensure code reliability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to deliver projects on time with high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Express, RxJS, NgRx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Lambda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