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deploying robust web applications and services. Proven expertise in Java, Spring Boot, React, and Docker. Strong background in implementing microservices architecture and enhancing application performance through various optimizations. Experienced in writing unit and integration tests, ensuring the quality of software products throughout the development lifecycle. Committed to delivering high-quality solutions in fast-paced environments while continuously adopting new technologies and methodologies to improve overall productivity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critical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retrieval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resulting in a 30% performance boost.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build intuitive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workflows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complex search functionalities, optimizing data retrieval processes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product owners to define technical requirements, ensuring alignment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resulting in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systems and introducing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ORM, ensuring data integrity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logging and monitoring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automated acceptance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test coverage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improved response times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to streamline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delivery speed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experience in building APIs that reduce over-fetching and improve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workshops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cloud-native applications to enhance team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developing REST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for scalable applications, focusing on modularity and easy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legacy code refactoring, improving the code structure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development methodologies to foster collaboration and quick iterative development, adapting to project 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ensure a robust code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UI design. Enhanced user engagement through improved UI components. Led to an increase in user satisfaction and engagement metrics by achieving a 15% growth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