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software development, specializing in building scalable applications with modern technologies. Proficient in cloud technologies, microservices architecture, and CI/CD practices. Expertise in creating dynamic user interfaces and ensuring robust back-end systems. Adept in Agile methodologies with a strong emphasis on testing and quality assurance. Passionate about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microservices-based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implementing solutions like EC2, S3, and Lambda to boost reliability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rates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increasing build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UX designers in an Agile environment to refine requirements and improve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service interactions and reliability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to foster skill development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for system architectures and workflows, aiding in team transferability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modular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 tokens, enhancing security practices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control and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sprints and retrospectives, to improve team velocity and effectiveness in delivering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translating business requirements into technical specifications to ensure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aesthetic and usability aspects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development cycles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data consistency and implementing backup strategies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UI components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loading.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with a focus on continuous improvement and timely feature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better performance utilizing profilers and debuggers across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effective monitoring and alerting strategies, increasing system uptime to over 99%.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