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software development and engineering. Proven expertise in full-stack development utilizing a range of modern technologies including Java, Spring Boot, React, and Node.js. Skilled in designing, developing, and deploying scalable applications in cloud environments. Adept at collaborating with cross-functional teams to drive product success and enhance system functionality. Strong background in Agile methodologies with hands-on experience in test-driven development (TDD). Committed to maintaining high standards of quality and performance in all development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dynamic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and achieved significant UI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Led a team in migrating legacy systems to modern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downtime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Established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cloud services,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Conducted regular code reviews and facilitated knowledge-sharing sessions to improve team technical skills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Improved application performance by 30% through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of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alignment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the development process with proper branching and merging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practices,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programming, leading to intuitive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security measures on the server side.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align development processes with business analytics and product management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enhanced team capabilities through pair programming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secure API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authentication services for user verification.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sprint planning and retrospectives to adapt continuously to 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processing for high-traffic situations.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 principles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asynchronous requests, improving page load times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operational viability and system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maintenance of legacy software, transitioning codebases to modern languages and frameworks, achieving a 20% reduction in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Bootstrap, Sass,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AWS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