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developing robust software solutions across diverse sectors. Focused expertise in full stack development leveraging modern frameworks and technologies including Java, React, and Node.js. Proven track record in implementing scalable applications leveraging cloud services such as AWS and engaging in thorough testing methodologies. Strong advocate for agile practices and continuous integration/deployment.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by optimizing dynamic content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an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seamless integration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conversion of monolithic application to microservices, effectively reducing deployment time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development of a cloud-based solution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streamlining cost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improving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automatic testing and deployment of applications, enhancing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architectural discussions with the development team to maintain high coding standards across projects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external systems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elevating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solutions for performance bottlenecks through profiling and optimization techniques on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visibility into application performance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internal API for inventory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resulting in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client-side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state management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test coverage and mitigating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designs into functional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best practices for database design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solutions,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scrum meetings; contributed to sprint planning and retrospectives, driving team alignment on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identify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revitalizing legacy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their functionality and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cutting-edge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influence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software issues, typically resolving problems within a 4-hour time frame.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streamline workflows and foster team collaboration across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REST API for local business service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interaction with mobile application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research and learning of container orchestration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deployment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