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scalable software solutions. Proven expertise in modern programming frameworks and technologies. Proficient in Java, Spring Boot, React, and AWS. A dedicated professional with robust experience in collaborative development environments and full software development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numerous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RESTful APIs,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streamline user experience for several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scalable and cost-effective manner, resulting in improved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 and reducing time-to-market for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closely with cross-functional teams to define, design, and ship new features, ensuring optimal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data integrity across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leading sprint planning meetings and providing technical insights to shape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conducted optimizations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monitoring and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and implementation of microservices-based architecture for large-scale systems, ensuring efficient 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codebases to modern frameworks, enhancing maintainability and performance.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deployment efficiency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high-performance back-end services, greatly enhancing responsiveness and scalability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dynamic user interface experience while meeting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security of data across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Agile teams,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tasks and sprint progress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reduced server load and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communication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responsive design and improved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focused on improving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performance and best practices in the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debt reduction initiatives, leading to 30% reduction in code complexity and improved maintainability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by introducing modern frameworks, improving performance metrics through efficient code refactoring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enhance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bug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project architecture, fostering team growth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