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and detail-oriented Senior Software Engineer with over 11 years of experience in full-stack development, specializing in building scalable web applications using modern frameworks and technologies. Proven expertise in implementing Java, Spring Boot, React, and Docker, paired with a strong understanding of DevOps principles. Highly skilled in database management and cloud services, with a commitment to delivering high-quality software solutions that enhance user experience and drive business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interactive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user engagement and experience, leading to a significant increase in user satisfaction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APIs built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communication within the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standardization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usage across applications, optimizing database queries and performance through effective indexing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decreased deployment times and improved reliability of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to enhance code quality and promote best practices among junior developers, focusing on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deployment and management, leading to enhanced application reliability and reduced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ensuring timely delivery of features, actively contributing to sprint planning and retrospective meetings.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specifications and application designs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better collaboration among teams and project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performance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logging frameworks to proactively address application performance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Achieved robust security by implementing practices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authentication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access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deliver effective business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loading times by optimizing client-side performance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an enhanced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Set up and maintained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integration capability with third-party services and mobile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database interactions through the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faster data retrieval and improved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test plans and 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for rigorous testing, ensuring quality and reliability in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collaboration, streamlining changes through effective branching and merging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a 15% reduction in response times by optimizing back-end services and database queries, primarily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Guided the adoption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across teams, driving improved project visibility and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 design and clean code standards for maximum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asynchronous programming principles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interactivity and application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team that created dynamic single-page applications (SPAs)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loading times and user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design and implementation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yielding efficient data storage solutions that support business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data modeling and migrations, ensuring database normalization and data integrity throughout application lifecycles.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Agile development processes, contributing to sprint retrospectives and implementation planning to continually improve team efficiency, leading to a 25% faster project turnaround.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 5,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