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progressive experience in software development, specializing in creating scalable web applications. Proficient in full software development lifecycle, including requirements gathering, architecture design, coding, testing, and deployment. Extensive experience in various programming languages and frameworks, including Java, JavaScript, and Angular. Demonstrated ability to lead teams, collaborate effectively, and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support a multi-tier architecture, facilitating seamless integration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that improved user engagement by optimizing load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applications to cloud-based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standards were maintained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environments in development, testing, and production, which reduced deployment issues and improved collaboration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software delivery processes, resulting in a significant reduction in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an environment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responsiveness of applications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feature requirements based on customer feedback, leading to the successful delivery of key features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complex queries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efficient data retrieval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errors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fixes to maintain system uptime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demonstrating proficiency in both front-end and back-end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development and simplified maintenance, significantly improving deployment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systems, enhancing functionalities and improving user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microservices architecture approach that decoupled services, improving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 meetings, contributing to process improvements and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sets and caching mechanisms, resulting in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high-quality documentation for APIs and services, facilitating easier onboarding and integration for other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and collaborative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adherence to coding standards for quality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enhance application interface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user-focused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robust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interface with relational databases, optimizing performance for large data 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architectural reviews, contributing to improving the design patterns and development methodologies adopted by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ensuring applications were thoroughly validated before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transition to a microservices architecture, increasing deployment frequency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Vue,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