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scalable applications. Proficient in Java, Python, and cloud technologies such as AWS and Azure. Demonstrated ability to lead projects, optimize test processes, and integrate advanced libraries like Spring and Hibernate.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web services, improving application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that enhanced system scalability and reduced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facilitating daily stand-ups and sprint reviews to enhance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enabling feature implementations that required instant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efficient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efficient backend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manage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enhancing modularity and reusability of code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refactoring in legacy systems, leading to a 25% improvement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latency for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integrate third-party APIs securely and efficiently, expanding product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which improved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code conflicts and streamlined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for online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gaining extensive industry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software applications based on stakeholder feedback and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understanding of database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hybrid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by adopting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deliver responsive web applications using modern JavaScript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stability by proactively identifying and mitigating risks over the development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