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and implementing scalable web applications. Proficient in leveraging a robust tech stack that includes C#.NET, ASP.NET MVC, Web API, and Entity Framework. Strong expertise in front-end technologies such as Angular and React, coupled with experience in cloud services including Azure and AWS. Committed to enhancing software performance through effective CI/CD practices and thorough NUnit testing procedures.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integration with modern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communication between client-side and server-side applications, resulting in improved response times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test-driven development, which increased code reliability and facilitated smoother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during SCRUM meetings to define project requirements and deliver seamless software solutions tied to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 to foster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 layers, optimizing data retrieval and management for a user-friendly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development workflow and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drive software design choices in a microservices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multi-tier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across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and S3, contributing to efficient resource allocation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met the highest quality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testing scripts, reducing manual testing efforts and expediting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progressive web applications with a focus on performance,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build processes and code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delivery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further improving deployment frequency and reducing lead time for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DevOps practices, implementing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microservices architecture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business requirements into functional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Potentially improved application performance through code refactoring and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resulting in a 20% increase in application loading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consistently delivering quality features and functionality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diagnostics and monitoring capabilities, ensuring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interaction for requirement gathering, understanding business logic, and translating them into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to team efforts, resulting in improved development practices and software quality, leading to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Angular, React,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Postman, Selenium, Jasmine,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MongoDB, Oracle,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