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engineering, specializing in backend solutions and infrastructure design. Proficient in a range of programming languages and frameworks including Java, Spring Boot, and Microservices architecture, I have been instrumental in leading complex projects while ensuring optimal performance and scalability. Expert in Agile methodologies, I excel at collaborating with cross-functional teams to deliver robust and innovative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 and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across several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operational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minimize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Agile development practices, improving project delivery timelines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serverless architecture employing AWS Lambda to reduce costs and increase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cross-functional team collaboration through the implementation of Agile methodologies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deployment and operational procedures, improving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JSON Web Tokens (JWT) for secure user authentication in a user-centric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promote best practices and continuous learning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ensuring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strategic solutions aligned with their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technology stacks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high-traffic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for various services, ensuring robust data handling and communication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which enhanced data retrieval times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gathering, design, development,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solutions met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data processing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flow and processing efficiency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