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specializing in C#, ASP.NET Razor, and advanced front-end technologies. Proven track record of developing high-quality applications using JavaScript, HTML5, and CSS3. Committed to continuously enhancing software solutions and improving code quality through thorough testing and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Razor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variety of projects,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adherence to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communication between the client-side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testing efforts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managing code deployments effectively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constant learning by upgrading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modern design patterns and best practices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optimizing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asset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 optimization and data retrieval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to automate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streamlined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improve software design and scalability using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test API endpoints and ensure accurate data transactions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requirements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efficiency with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data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stored procedures, significantly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testing frameworks to achieve high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multi-discipline team,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tracking, thus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applications to utilize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the latest industry trends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relational database structures and processes, supporting various data-driven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sprints and stand-ups to discuss progress and resolve blockers, fostering an agile 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innovative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tailored to client specifications with a focus 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UI design and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visual appeal and functionality aligned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modern architectures, employing best practices in code management and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large datasets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QA testing and documentation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testing, ensuring robust application behavior under different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and practices resulting in a 15% increase in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SQL, TypeScript, Python,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Razor, Node.js, Express.js, ASP.NET MVC, AngularJS,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Visual Studio, Visual Studio Code,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MSTest, NUnit, Mocha, Jasmine,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