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experience in software development and engineering. Proficient in utilizing advanced programming languages, frameworks, and development tools to create robust applications. Proven ability to lead projects, enhance system functionalities, and deliver exceptional software solutions. Expertise in testing methodologies, ensuring high-quality software delivery, and integrating cutting-edge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optimizing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Babel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improvement in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building a customer-facing mobile application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user engagement by enhancing UI/UX.</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improved response times by 30%, ensuring high responsiveness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code quality through rigorous implementation of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software development methodologies, fostering a collaborative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on infrastructure setup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resource management and cost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enable efficient data fetching and reduce API response times, enhancing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for seamless integration with third-party services and improved application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design and implementation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complex data queries and provide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an enterprise-level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design and code reusability.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web interfaces, achieving a more responsive design and user-friendly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codebases and increased performance through thorough profiling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refactoring of legacy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and managed cloud infrastructure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deployments and ensured security with industry-standard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saved 25% of manual testing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that enhanced coding standards and identified potential issues early in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to improve web application performance, resulting in quicker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and restructured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storage and access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rapid API development for various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front-end development projects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interactive user interfaces, enhancing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migrating legacy systems to modern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better scalability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documentation for software architecture and user guides, improving knowledge sharing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measures and best practices while working with databases to prevent SQL injection vulnerabilities.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Boosted application performance by 20% through optimizing code and using efficient algorithms.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TypeScript, SQL,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Vue.js, Angular, HTML, CSS,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Heroku, Google Cloud Platform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TestNG, Mocha, Jest,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