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of experience in software development and architecture. Expertise in Node.js, React, AWS, GraphQL, and Docker. Proven track record of leading complex projects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code quality assessments across multiple teams,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monolithic applications to microservices,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increase in transaction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load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under heavy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drive product feature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costs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of operational expenses.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observability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monitoring.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full-stack development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front-end best practices and code review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efficient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for performance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profiling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focusing on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workflows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expediting the release cycle by 25%.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in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front-end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enhancing system performance and reducing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maintain code quality and best practices in team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resolve defects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process with configuration management tools, achieving 95%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GraphQL, Django,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Slack,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