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full-stack development. Proficient in JavaScript, Node.js, React, and Django. Expertise in application architecture, CI/CD,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a critical application overhaul.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improving performance and reducing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architectural decisions for new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improve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third-party services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build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costs by implementing resource optimizations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 design patterns, fostering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code, improving maintainability and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reduction in production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technical requirements,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response time by using asynchronous programming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developing a customer-facing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a fast-paced Agile environment,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legacy systems to modern platforms, reducing tech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contributing to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Interfaced with REST APIs to fetch data dynamically for customer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improvement in application load times by optimizing front-end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Node.js,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JIRA, Postman,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