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designing, developing, and deploying robust applications. Proficient in Java, Spring Framework, and Microservices Architecture, with a strong focus on high-quality coding and testing practices. Skilled in advanced software engineering methodologies and cloud technologies, fostering innovation through agile best practices and continuous integration techniques.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enhancing application performance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maintained front-end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the responsiveness and interactivity of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interaction between front-end and back-end services, optimizing data flow and enhancing application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reliability, significantly reducing production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Agile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project workflows and improve team coordination.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facilitating DevOps practices and improving deployment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data storage and retrieval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deployment, leading to faster release cycles and reduced manual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mentoring junior developers on best practices in coding and software design, enhancing team skillsets.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application infrastructure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services, optimizing resource allocation and minimizing costs through effective cloud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troubleshooting and optimizing legacy applications, implementing modern technologies for improved maintainability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web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business processes and improving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responsive user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30% increase in client engagement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communication between client-side and server-side applications, growing application efficiency and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rigorous testing procedures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all code meets quality standards before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version control systems, specifically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for better collaboration and project management within multiple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SQL databases, optimizing queries for faster execution and improving data handling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Agile methodologies for project management, leading to timely project completions and effective team dynamics.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team meetings to provide technical input and propose perspectives on various project decisions, strengthening project outcomes.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backend systems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technologies, enabling dynamic feature implementation and enhanced application robustness.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client-side architecture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improving data fetching processes and UI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effective testing of backend services, ensuring reliability and performance under various conditions.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continuous integration and deployment practices using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smoother transitions from development to production phases.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database design and management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efficient schema architecture.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legacy applications to modern web standards, improving system security and adaptability, resulting in a project completion ahead of schedule.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JUnit, Mockito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IBM Cloud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