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scalable applications. Proficient in Node.js, React, AWS, and Docker, focusing on system architecture, high-quality coding,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and implementation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based on user feedback,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assessments,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endpoints, enabling efficient data access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security protocols and performance benchmarks, resulting in a more secure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align project goals and deliverables, achieving timely project completions.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project planning, ensuring technical feasibility and alignment with business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key features of a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25% increase in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define requirements and deliver robust applications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skill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system functionalities, enhancing user experience and application versatility.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code, improving team output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onboarding new developers and facilitating easier understanding of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legacy systems to microservices, improving maintainability and reducing downtime.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feature-rich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meeting customer requirements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codebases for multiple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integration testing and bug-fixing to ensure optimum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projects, converting static websites to dynamic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with a focus on performance optimization and user-centric design, receiving positive client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Jasmine,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REST, GraphQL, Apollo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