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specializing in Java, Spring Boot, and Microservices. Proven track record in system architecture, CI/CD, and leading full-cycle software development using Docker, Kubernetes, and AWS. Excels in high-performance application design and cross-team collaboration.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microservices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application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integrate CI/CD workflows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ensuring security and performance in line with client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cloud migrations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managing resources for optimal performance and cost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design reviews and provided technical mentorship to junior developers.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 and optimization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for container orchestration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through performance profiling and security audits.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architectural decisions and system designs to facilitate knowledge sharing across teams.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modular features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microservices leading to a 30% reduction in response time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skill development within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enforcing best practices for maintainability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feature integrity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facilitating communication and task prioritization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high-performance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scalability and response.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application deployments and configurations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key user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multiple client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web application optimization improving load speeds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techniques.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management and migrations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data transitions.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understand requirements and implement technical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manual testing and debugging to identify and resolve issues before deployment.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knowledge base by documenting processes and technologies used.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SQL, HTML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Django,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Postman,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Maven, Gradle,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