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professional experience specializing in Java and Spring Boot development. Extensive expertise in Microservices, AWS, and Docker architecture. Proven track record in leading cross-functional teams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developing scalable cloud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system architecture assessments for new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project requirements and scope.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refine project methodologies.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backend services for e-commerce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enhancing their coding skills and project contributions.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for third-party integrations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reduced load time by 20% through efficient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enhance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and reliability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secured solutions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develop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enhancing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discussions, optimizing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schemas for better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in web applications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scripts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QA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DevOps efforts.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React, Angular,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JUnit,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Jenkins, Maven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