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Proficient Software Engineer with over 11 years of experience in Java, Spring Boot, Microservices, and Docker architectures. Demonstrated expertise in building scalable applications, optimizing performance, and ensuring code quality across diverse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them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enhancing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CI/CD pipeline efficiency by implementing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assisted in code reviews.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to optimize application performance, achieving load time improvements of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architectural discussions, leading team decisions on technology stack.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automated testing frameworks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raising code coverage to over 85%.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across departments to define project requirements and implement solutions using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protocols to safeguard applications against vulnerabilities, promoting security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deployments, enhancing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frontend and backend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logging and monitoring with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Kibana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observability.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design and development of key components in a large-scale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 maintaining high performance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 team of developers, promoting knowledge sharing and enhancing overall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Spring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web applications, focusing on user experience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suites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testing efficiency and coverage.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significantly expanding application functionality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by 15%.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enhance application interface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team meetings, contributing to project lifecycle discussions.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core functionalities in a medium-sized e-commerce application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senior developers to implement features based on user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microservices architecture, improving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frameworks for error tracking and performance monitoring.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identifying and solving bottlenecks in application flow.</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 performance tuning efforts, achieving a 10% increase in query speeds.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Angular, Django, Node.js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Redis,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TestNG, Mockito, Cypress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VS Code, Eclipse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