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Expert in Java, Spring Boot, Angular, and AWS. Proven track record in architecture, performance optimization,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audits, ensuring best practices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align technical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test-driven development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existing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stress testing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security assessments, implementing OWASP Top Ten principles in software design.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for enhanced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automate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practices, improving project delivery timelines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security through regular code reviews and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architectural decisions for future reference.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core functionalities and unit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to implement website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integrations for external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resolving bugs and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align with best practices in software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deliveries, contributing to a 95% client satisfaction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Node.js,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