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in backend and frontend development. Proficient in Node.js, React, Docker, and architecting scalable web applications. Adept at CI/CD practices, with deep experience in testing and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implementation of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improve code quality and design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product reliability and feature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skill advancement.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techniques for applications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yielding 20% faster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architecture discussions for new features, focusing on performance, scalability,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observability practices in production environments using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usability for internal and external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application deployment and scaling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uptime and resource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client-server interactions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efficient coding strategies, fostering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high-quality standards and adherence to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automation, enabling rapid scaling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implement UX/UI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system performance through thorough monitoring and optimization strategies.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feature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tech stack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bug fixes and performance enhancements for existing products, improving user satisfaction scores.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API integrations for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codebase for modularity and maintainability,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scrums and contributed to project planning discussions, improving workflow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React, Node.js, Django,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Postman,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