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robust applications using Java, Spring Boot, Angular, and Kubernetes. Strong background in architecture, API design, and CI/CD practices. Committed to enhancing performance and code quality across various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API development for mobile applications integrating with a cohesive microservices ecosystem, improving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high standards for code quality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continuous deployment and management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health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product roadmaps and architecture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documented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to align project goals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applications, improving user engagement through rich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strengthen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cloud deployment, significantly lowering costs and improving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design new features that meet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contributing to sprint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increased reliability of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and tuning for applications, specifically targeting database query optimization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and tracking of code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and management of applications in cloud environments, primarily on AWS.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fix bugs and improve system stability, achieving a 95% operational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jQuery,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Swagger, Apache Kafka,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