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11+ years of experience in building scalable applications. Proficient in Java, Spring Boot, REST APIs, Docker, and AWS. Proven track record in architecture, design reviews, and cross-team collaborations.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to establish best practices in code quality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system requirements and specifications relating to functionality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data integration and service interaction across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design principles,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application resilience and scalability, enhancing user experience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technical trainings to optimize team productivity and code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enhancing team delivery speed and adaptability.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and user interface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strong coding practice and reducing onboarding 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build processes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and prototypes into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code quality improvement through comprehensive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validation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continuous improvement and project success.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functionalities based on project specifications, ensuring alignment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devise solutions for system enhancement and bug fixing.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legacy code, providing value through effective refactoring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backup and recovery methods met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to new frameworks, improving application efficiency and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HTML5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React, Redux,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