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software solutions. Proficient in Java, Spring, Kubernetes, AWS, and React. Expertise in architecture design, code quality assurance,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design and implementation of microservices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high-traffic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review sessions to enhance code quality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enhancing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observability through integrated logging and monitoring solutions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requirements and deliver solutions that meet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assessments and performance tuning to enhance application robustness.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providing guidance on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tools like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solutions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on user interface requirements, utilizing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system monitoring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RESTful services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backend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implement features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progressively refactoring into modern frameworks like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Carried out bug fixes and implemented new features in existing applications successfully.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by 30% through optimization strategies and database indexing.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Node.js, Express,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Docker,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Maven, Gradle, Jenkins, CircleCI,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