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the design, development, and implementation of software applications. Proficient in an array of technologies including Java, Spring, and React. Skilled in collaborating with cross-functional teams to deliver client-centric solutions. Experienced in testing frameworks and Continuous Integration/Continuous Deployment (CI/CD) practices to ensure superior quality and performance of solutions. Passionate about leveraging technology to solve complex business problems effectively.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enterprise applications, enhancing service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maintained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deployment, streamlining application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code and reduce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DevOps team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pipelines, reducing deployment times by automating the build and release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ensuring effective communication and collaboration among cross-functional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provided mentorship to junior developers, promoting best practices in development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on the cloud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 Beanstalk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 communication between microservices and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configured replication to enhance performance under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user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increased user engagement due to enhanced UI/UX.</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managed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and database structures for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features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mobile-responsiveness and modern aesthetics.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documented RESTful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smooth integration with third-party services, such as payment gateways.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enhancing QA processes and reducing production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teams to gather requirements and translate them into technical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legacy codebase while integrating new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led to a smoother transition to microservices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ongoing learning for new technologies aligning with industry standards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MVC architecture for better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stylesheets, ensuring consistency and ease of maintenance across design files.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team collaboration, facilitating better code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automated unit tests for legacy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code reliability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with a focus on improving quality and knowledge sharing.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related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community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team that achieved an operational efficiency increase of 20% within the first year by restructuring code and implementing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 C#, PHP,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Vue.js, Express,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Travis CI, Docker, Kubernetes,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