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Full-Stack Developer with over 11 years of experience in building scalable applications. Proficient in Node.js, React, TypeScript, GraphQL, AWS, and Docker. Proven track record in architecture, design reviews, and cross-team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architecture for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overseeing entire lifecycle from concept to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 in software design reviews, improving collaboration and code quality across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access layers and reducing response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builds and deployments, which improved code release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optimization, resulting in a 25% increase in application speed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modern best practices, fostering skill development and enhancing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operational observability and reducing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A/B testing in production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Mixpanel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drive data-driven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coding standards and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maintainability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reviews, ensuring adherence to security best practices and improving overall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define project specs, aligning technical direction with business goals.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owning major components and leading feature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and supported junior developers, enhancing their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through pair programming and code reviews.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AJAX calls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to improve user experience and dynamic content loading.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existing codebases, enhancing type safety and improving debugging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third-party APIs, ensuring data consistency and performance optimization across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through regular vulnerability assessments and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in all development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database design and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performance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migration projects to modern frameworks and tools, decreasing technical debt and increasing team agility.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client-side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design and optimal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internal tools for data processing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team efficiency in project handling.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APIs for data retrieval and storage, ensuring reliability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teams to troubleshoot issues and optimize codebase performance, enhancing system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unit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robustness and accuracy of features delivered.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codebase improvements, resulting in a 15% reduction in bug reports over the last year.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Ruby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Express, Django,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Cypress, Jasmine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 Code, Webpack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