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full-stack development, specializing in Node.js, Express, React, MongoDB, and Docker. Proven track record in leading architecture decisions and optimizing CI/CD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to enhance software quality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improving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high-impact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performance tuning for applications, reducing load times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industry standards and security protocols in all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enhance application scalability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promote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architecture decisions for both backend and frontend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junior developers, fostering skill development and teamwork.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conducting code reviews and refactoring.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monitored system integrations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and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configurations.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methodologies, participating in sprint planning and retrospectives.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technical design for project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updates, ensuring seamless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implement user-friendly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and debugging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improved front-end performance, leading to a 20%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Cypress,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