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robust applications. Proficient in Node.js, React, Python, and containerization with Docker, delivering solutions that enhance performance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led the transition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processes for faster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design discussions, ensuring high-code quality and performance for new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APIs and services, driving successful project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benchmarking and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implementing advanced indexing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backend development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security features and compliance checks, reducing vulnerabilities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observability across all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weekly technical workshops enhancing team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adoption of Agile methodologies, improving project delivery timelines across teams.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serving hundreds of concurrent users seamlessly.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cross-functional team to deploy a global application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knowledge sharing and continuous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enhancements to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functionality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for API development, ensuring high standards and consistency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 processing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query performance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user-friendly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user experience.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 software development lifecycle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application support.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teams to deliver responsive web designs optimized for diverse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system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data transfer and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resolving software defects,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legacy systems, integrating new features in existing codebases.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Consulted on performance tuning of applications, achieving uptime improvements of 20%.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TypeScript, Java,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Django, Spring Boot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Redis, SQL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JUnit,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GitLab CI, GitHub Actions, Maven, Gradle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