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specializing in Java, Spring, Microservices, and Docker. Proven expertise in designing scalable architectures and leading development teams, with a focus on code quality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led architecture for key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improving system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release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a team of 6 developers on code quality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REST APIs, improving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continuous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and code quality assurance processes, enhancing system resilience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 and S3.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end-to-end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planning and retrospectives, contributing to process improvements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recommended architectural changes, resulting in a 25% decrease in latency.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crucial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capacity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RESTful services for mobile and web applications,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architecture decisions,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35% improvement in overall application performance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strategies, decreasing regression testing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code reviews, enforcing high standards and mentoring team members on clean code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requirements gathering sessions with clients to ensure software met their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data migrations that streamlined transitions between legacy systems and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features for projects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 tasks with third-party services, ensuring seamless connectivity and data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user-facing elements with server-side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to support application installations and operational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Groovy,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Express, Node.js, jQuery,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