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Java, Spring Boot, Microservices, Docker, and Kubernetes. Expertise in designing scalable systems and leading cross-functional teams for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efficiencies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coding standards, enhancing overall code quality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project scopes and assign resources effectively for successful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applications, reducing latency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scalability and reliability,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robust and secure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software testing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reduction in critical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enhancing team collaboration and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in applications through comprehensive logging and monitoring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business processes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development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patterns, boosting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drive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and improve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Docker containerization of applications, facilitating easier deployments and local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conduct system testing and quality assurance for new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facilitated knowledge sharing across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applications, ensuring continuous system operability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migrating legacy systems to microservices architecture, improving system adaptability.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deployment of multiple applications with minimal issues in a production environment.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Maven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