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highly scalable and performance-oriented applications. Proficient in Java, Spring Boot, and Hibernate, with a strong background in creating RESTful services and microservices architectures. Demonstrated expertise in leading development teams, optimizing code for performance, and implementing robust testing strategies using JUnit and Mockito. Committed to delivering high-quality software solutions in dynamic and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application that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processes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refactoring code and reducing response times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ORM mapping.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promoting best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management, ensuring smooth project integration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automated testing and deployment of applications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including sprint planning and reviews, resulting in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system architecture, facilitating onboarding of new developers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web-based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processing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modified RESTful services and integrated third-party APIs to facilitate external communication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efficient data handling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application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identify and address system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responsiveness and visual aesthetics of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SQL queries, resulting in improved data fetch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collaborated with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flawless project coordination for multiple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of legacy systems to cloud environments, utilizing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components for financial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significantly reducing the time spent on manual QA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from requirement gathering to deployment and support, adapting to changing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migrations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and ETL processes, ensuring data consistency and integrity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using agile frameworks to align development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Fine-tuned application performance through efficient database management strategies, achieving a response time decrease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Apache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Eclipse,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