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dedicated experience in designing, implementing, and optimizing high-performance applications. Proven expertise in a broad range of technologies including Java, Spring Boot, RESTful APIs, and GraphQL, complemented by a history of contributing to all phases of the software development lifecycle. Talented at leveraging frameworks and platforms to enhance business processes and enhance system reliability, with hands-on experience in agile methodologies and testing. Seeking to apply deep technical skills and engineering expertise for innovative solutions in the realm of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interfaces, resulting in enhanced front-end data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 cross-functional team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scalable application hosting and data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troubleshooting and system performance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developers, fostering team knowledge sharing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time-to-deployment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 discussions, to drive team goal-setting and achievement.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performance handling high-traffic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and effective caching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TDD environment,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 creation, resulting in increased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refactoring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creating modular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data retrieval, leading to optimized search functionality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CI/CD pipelines and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development-to-production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issues relating to application performance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solutions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database queries and application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enhanced user interactions across various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and migration projects to modern architectures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APIs for data interaction between front-end and back-end systems, enhancing communications across the application stack.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part of an agile team, utilizing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collaboration and project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of applications, identifying bottlenecks and proposing solutions for optimization. Involved in rollouts that improved app load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Go,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Node.js, Express, React, Angular, Vue.js,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DynamoDB, ElasticSearch,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REST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Ansible, CI/CD,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