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 years of experience specializing in backend and frontend technologies. Proficient in designing, developing, and maintaining complex software systems using a variety of technologies including Java, Spring Boot, AWS, Microservices, and Docker. Demonstrated expertise in agile development methodologies, unit testing, and CI/CD practices. Passionate about optimizing application performance and scalability while ensuring adherence to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quality assurance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utilizing profiling and monitoring tools to ensure applications handle high 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coverage and reliability, resulting in fewer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managing containerized solutions, providing greater flexibility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retrospectives, which improved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responsive and interactive user interfaces that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legacy systems to cloud infrastructure, reducing operational costs and improving accessibility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architecture design, fostering a culture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REST API development, leading the design and implementation of service endpoints in collaboration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focusing on achieving clean code and reducing tech debt, improving overall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solutions between cloud services and on-premise servers,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tracking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tools to enhance team capabilities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for better performance and scalability using architectural design patterns and code refactor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real-time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responsiveness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reusable, testable, and efficient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ES6+ features to enhance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software design sessions, ensuring alignment with business requirements and user inputs, which improved output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principles, reducing the complexity of application modules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expanding the feature set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through effective monitoring implementations and proactive troubleshooting, achieving a 30% increase in server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Docker, Kubernetes, Azure, Google Cloud Platform (GCP)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