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backend and frontend development, specializing in Java and .NET technologies. Proven expertise in building scalable web applications, optimizing performance, and implementing robust testing frameworks. Demonstrated ability to lead projects from inception to completion, while working closely in Agile environments. Passionate about utilizing modern tools and practices to enhance software delivery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optimized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various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handle complex queries and transactions, enhancing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create a frontend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and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leading to a 30% improvement in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automated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fewer production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programming practices and architectural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deployment processes ensuring high availability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robustness of backend services through rigorous verification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streamlined user interactions and improved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optimizations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query execution times, contributing to a smoother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integrity and mitigate bugs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translating them into technical specifications and detailed design documents.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RESTful services to improve system interoperability and data exchange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best practices and tools ensuring data protection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interface responsiveness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solutions, enabling storage for large volumes of unstructured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through optimizations and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source code and collaboration, allowing easier project tracking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automated scripts for deployment processes, which reduced the manual workload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tests to automate UI testing, ensuring consistent functionality across multiple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ASP.NET Core,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NUnit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