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developing robust software solutions in fast-paced environments. Proficient in utilizing advanced software development methodologies and utilizing cutting-edge tools and technologies such as Java, Spring Boot, Hibernate, and cloud services to deliver high-performance applications. Strong background in orchestrating automated testing processes and driving software quality assurance initiatives, adept in agile environments, and committed to collaborating effectively with cross-functional teams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leading to improved data management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adapt to shifting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core Java applications, improving response times by refactoring codebase and utilizing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which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facilitating knowledge transfer and skills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dynamic interfaces and improved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capacity planning and automated scaling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readiness against peak loads and operational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logging and monitoring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is maintained with actionable insights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high-speed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efficiency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response times by reducing database load and data fetching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modeling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optimized database structure that improved query performance and reduced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in accordance with best practices for documentation and versioning,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robust application performance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a 30% increase in overall team velocity through efficient task distribution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benchmarking of database queries,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 EXPLAIN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enhance query execution plans and response times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single-page applications, enhancing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APIs into web platforms, ensuring secure transactions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ensuring adherence to development standards and best practices, fostering a culture of quality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ensuring smooth collaboration and code integrity in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for web applications by optimizing asset delivery and application code efficiency during the development of dynamic web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