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in developing scalable applications, leading project lifecycles, and implementing robust software solutions. Expertise in various programming languages, frameworks, and technologies, including Java, JavaScript, Spring, React, and Node.js. Proven ability in facilitating full software development lifecycle activities, from requirements gathering to deployment and maintenance, ensuring high standards of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robust software solutions on time, empowering business functions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fine-tuning database performance and implementing optimized queries, significantly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current applications for speed and scalability, leveraging techniques such as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refactoring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architecture, employing microservices and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facilitating knowledge sharing and skill development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software defects, improving overall system reliability and stability through hands-on debugging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meetings to gather requirements and clarify project specifications, ensuring all stakeholder needs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fostering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Promises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async/await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smoother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RESTful services that interacted with front-end components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the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an Agile team, participating in daily stand-ups and sprint retrospectives to foster improvement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for better efficiency and response times.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the development team, preventing code conflicts and preserving the integrity of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 and reporting, reducing manual workload.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cloud platforms, improving deployment frequency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to secure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enhancing code quality and sharing best practices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applications and APIs, facilitating better understanding and usage among future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client-facing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data visibility for users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best practices for Agile development, significantly enhancing team dynamics and delivery times, increasing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