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primarily leveraging Java, Spring Boot, and Microservices Architecture. Proven track record in designing scalable applications, conducting unit and integration tests, and utilizing modern development practices to enhance system efficiency. Demonstrated expertise in implementing CI/CD pipelines with Jenkins and automation frameworks. Excels in collaborative environments, driving team initiatives to enhance performance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ensure timely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seamless integration between client and server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facilitating smooth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resource management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fine-tuning queries to enhance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robust scaling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to ensure application uptime and performance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functionality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improving user experience and engagement for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NoSQL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enhancing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EC2 and S3 for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scalability for hundreds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facilitate thorough testing and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development teams, ensuring code integrity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kept up to date with emerging technologies, implementing best practices where applicable.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 models that interfaced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storage and retrieval functionalities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REST API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