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hands-on experience in full software development lifecycle, including requirements gathering, design, development, testing, and deployment. Expertise in creating scalable applications using Java, Spring Boot, RESTful APIs, Microservices, and Docker. Proven ability in leading teams through agile methodologies and managing multi-platform deployments. Extensive knowledge of CI/CD pipelines and proficient in using cloud platforms such as AWS and Azure. Exceptional in implementing unit and integration testing with frameworks such as JUnit and Mockito.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integrate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client-server communication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resulting in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coverage across the application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increasing release frequency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solutions that align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conducted troubleshooting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Monitor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logs and metrics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team members on coding standards and best practices, resulting in improved team performance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implemented agile methodologies to streamline development processes and enhance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enforcing data integrity and security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rich user interfaces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design test cases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robust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 cycle from requirements analysis to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 tools and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service-oriented architectures, improving system integration and data flow between internal and external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OAuth2 and secure REST API principles, safeguarding sensitive user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and user guides for developed applications, ensuring maintainability and usability for future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resolving issues in production, minimizing downtime using effective incident management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scalable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following agile methodologies in a fast-paced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product management to define feature specifications and timelines, ensuring alignment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for enhanced functionality and user experience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code components which facilitated a reduction in code duplication and improved application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tests and debugging strategies to measure code performance, sustaining high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environments, achieving a 40% improvement in responsiveness after the transition.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Struts, Hibernate,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