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frontend development. Proven proficiency in HTML, CSS, JavaScript, and frameworks like Angular and React. Extensive experience with tooling such as Figma, Storybook, and CI/CD processes. Strong focus on delivering accessible web applications, combined with effective communication and collaborative skills to streamline solutions that enhance user experience and drive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web components with a focus on performance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enhancing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design system that improved consistency in user interfaces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deliver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development and enabled rapid feedback cycles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and maintainable code, resulting in a significant reduction of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to support frontend applications, enhancing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that fostered knowledge sharing and improved team coding standards,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Accessibility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in web applications to comply with WCAG standards, significantly improving usability for all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direction of frontend projects, ensuring alignment with business goals while keeping user experience in focus.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align project goals, which resulted in timely delivery of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reduced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front-end-centric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the latest industry standards for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Sketch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UI/UX design and prototyping, ensuring an intuitive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component libraries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Storybook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reusability and consistency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accessibility audits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implementing necessary changes to enhance usability for users with disabilities.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through Scrum teams, continuously delivering incremental changes while managing stakeholder expectations through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leading a team transition to a Gitflow branching model that improved collaboration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Empowered juniors through mentorship on the best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enhancing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high-performance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and responsiveness across different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engagement through modular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conduct unit and integration tests to ensure code quality across the entire release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to support front-end operations, resulting in improved application efficiency and reduced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Accessibility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in all applications, fostering inclusive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in modern web development practices, leading to an overall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Storybook, CI/CD, Git,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C#, Node.js,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SVN, Bitbucket, GitHub,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