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Full-Stack Engineer with 11 years of professional experience in designing and developing complex software solutions, specializing in both front-end and back-end systems. Proficient in JavaScript, Java, and Python, with extensive hands-on experience in frameworks such as Angular, Node.js, Next.js, and Spring Boot. Demonstrated expertise in ETL tools, RESTful APIs, and cloud platforms like AWS. Strong problem-solving skills and a proven ability to work in Agile/Scrum environments, leading cross-functional teams to deliver high-quality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at Kellton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delivering robust solutions for various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efficient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processing and integration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clean data exchange and compliance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specifications, enhancing overall application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specifications and requirements, driving improved project outcomes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solutions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Fargate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and scaling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testing methodologies, including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background investigations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Public Trust Level 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organizational security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coding.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efficiency and understanding of project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component-based UI, ensuring responsiveness and accessibility across different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identifying and resolving complex issues in distributed systems, leveraging monitoring and debugging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at Perfect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backend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consistency and seamless communication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complex data transformations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data analytics capabilities for healthcare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agile development lifecycle, contributing actively to sprint planning, daily stand-ups, and retrospectives to facilitate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HTTP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 for application deployment, optimizing web server performance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healthcare IT solutions, ensuring compliance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clinical quality measurement standards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code quality and adherence to organizational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development of compliance documentation for healthcare regulatory environments, enhancing project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initial prototypes for various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Slash, laying the foundation for future iterations.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reliable server-side logic and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API development and integration stages of the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client-side interaction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debugging of applications to ensure optimal performance in deployment environments, enhancing overall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data processing efforts, boosting operational efficiency by approximately 30% over multiple projects.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Node.js, Next.js, Spring Boot,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ETL, RESTful APIs, Apache HTTP Server, Apache Spark,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Standards &amp; Compliance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OpenAPI, Swagger, FHIR, CQL, eCQMs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