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high-quality, scalable software solutions. Proficient in a broad range of technologies including Java, Spring Boot, Microservices, and AWS cloud services. Strong focus on software architecture, code optimization, and unit testing using tools like JUnit and Mockito. Proven ability to lead project teams, devise innovative solutions and deliver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by integrating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integration testing processes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adherence to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resource management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environments, boosting team productivity through effective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on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frontend and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user-facing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services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enforcing best practices and robust coding standards to improve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design reviews to implement best practices in system design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full SDLC for a B2B application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delivery and adherence to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payment gateways within the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feature sets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features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achieving high responsiveness and appropriate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for scaling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improved test coverage and accuracy in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applying object-oriented principles to improve system architecture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application issues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system architecture and coding standards, facilitating knowledge transfer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customizable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user-friendly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Standardized development practices and helped design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best practices in deliverable adherence.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applications, providing performance enhancements through library updates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scalable web applications by incorporating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testing and deployment of multi-tier applications, enabling a 30% faster deployment timeline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 Node.js,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Serverless, Lambda,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JUnit, Mockito, Selenium,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