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extensive experience delivering high-quality software solutions. Proven expertise in leading development teams and working with cutting-edge technologies including Java, Spring Boot, Microservices, AWS, and Docker. Adept at implementing Agile methodologies and ensuring robust code quality through comprehensive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high-volume transaction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cloud-native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CI/CD pipeline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uphold quality,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APIs, ensuring seamless integration with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the application's reliability and maintainability, resulting in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Agile ceremonies, contributing to sprint planning and retrospectives, leading to improved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 application development, notably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high standard of application performance through regular optimization and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sessions, significantly boosting team's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performance and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user-friendly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cloud architecture and security in application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S3 and EC2.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integrated them with frontend applications, ensuring smooth communication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introduce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on best practices in software development and Agile processes, enhancing the team's overall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deployment efforts and managed releases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more efficient CI/CD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feature releases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focusing on optimal query design and database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integration/deployment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merge efficiency and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ensuring project milestones were met promptly, which contributed to a 20% increase in project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establish a testing framework that improved code reliability and reduced bug inflow, enhancing overall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backend services that improved the handling of asynchronous requests, resulting in faster application responses.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