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full-stack solutions and cloud-native applications. Proficient in leveraging diverse technologies such as Java, Spring Boot, Microservices, AWS, and modern front-end frameworks to deliver scalable, high-performance web applications. Adept at collaborating in Agile teams, emphasizing best coding practices, code reviews, and continuous integration/deployment. Strong background in implementing robust testing strategies to ensure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modular system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AWS cloud services for application hosting,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RESTful APIs, facilitating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over 90% test coverage for critical code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and deliverables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strategies, reducing response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deployments and reducing release cycles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improving interoperability between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schema designs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data integrity and access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data protection and compliance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architectures and performance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enhancing data interaction layers while ensuring robust transaction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responsive layouts and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efficient data retrieval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streamlined workflow from development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extensive unit and integration testing on JavaScript components, improving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engaging in daily stand-ups and bi-weekly retrospectives to enhance team dynamics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specifications, supporting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multi-tiered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modern UI/UX principles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several applications, contributing to a diverse technology stack and experience in enterprise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solutions, improving data handling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server management and deployment tasks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EC2 instances, ensuring secure and scalable hosting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functionalities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service integrations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/JSON data handling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increasing team productivity by 20% through agile methodologies and effective project tracking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