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developing, and implementing high-performance software solutions. Proficient in leveraging modern technologies and frameworks like Java, Spring Boot, AWS, and Docker, with substantial expertise in Agile methodologies and testing practices. Adept at leading teams, optimizing software quality, and ensuring seamless integration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API response time by optimizing key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major system overhaul project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migrating legacy applications to cloud infrastructure with zero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resulting in a 30% reduction in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through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aligned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optimizing database interactions through in-memory data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environment replication across dev/test/prod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enhance team productivity and communication, resulting in quicker project iterations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visibility and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mentorship for junior developers, fostering a culture of continuous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writing clean, efficient,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optimized database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transaction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frameworks, ensuring secure access and data protection frameworks were adhered to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front-end functionality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user experience and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RESTful web services that communicate efficiently with front-end applications, achieving operational agility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improved team dynamics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and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comprehensive repository of project codes and documentation for easy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and stakeholders to understand their needs and translate them into technical specifications, promoting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APIs and system functionalities to assist in further development and user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performance through insightful monitoring and performance tuning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maintaining application reliability across updates and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as part of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team, ensuring alignment on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data porting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and scripts, reducing manual entry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