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designing, developing, and maintaining robust web applications. Adept in Java, Spring, Microservices, and RESTful APIs with a proven ability to lead technical teams and drive successful project outcomes. Expertise in cloud technologies such as AWS and Azure, front-end frameworks including React and Angular, and modern software development practices including Agile and Scrum methodologies. Strong background in database management with products like MySQL, MongoDB, and PostgreSQL. Committed to delivering high-quality code and enhancing user experiences through innovative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integrations with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systems to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efficiency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ensuring responsive design principles are applied.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development and testing environments to streamline continuous integration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architectural design,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retrospectives to continuously improve team performance and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serverless application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processing time and reducing server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contributing to knowledge sharing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CodeIgniter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seamless user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performance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efficiency gains in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scope and deliver functional software solutions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the use of automated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QA processes, increasing release confidence.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updated application documentation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preserve knowledge and facilitate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robust code management and collaboration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server environments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Linux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to support application deployments and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phases of the software development lifecycle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including SCRUM and KANBAN.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high-performance back-end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web pages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with numerous service endpoints to boost application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significant reduction of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Saved clients 20% in operational costs through effective application optimization and architecture redesign.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PHP, C#,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 Express, jQuery,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 Terraform, OpenShift,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Cassandra, SQLite,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Ansible, Prometheus, Grafana,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