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comprehensive experience in software design, development, and testing. Proficient in a diverse range of technologies including Java, Spring Boot, and React. Demonstrated expertise in leading cross-functional teams, delivering high-quality software solutions, and enhancing system performance through innovative strategies. Proven track record in building microservices and API integrations that drive business growth. Committed to adopting industry best practices and methodologies to enhance productivity and software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improvement in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enhance the development and deployment process, achieving an efficient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that facilitates better resource utilization and increased availability of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to integrate with third-party services, ensuring high availability and reliability while improving speed of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maintainability, leading to a reduction in production bugs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define technical specifications for new features, resulting in streamlined project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performance tuning and code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database access and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and best practices for API development to ensure clarity and efficiency across all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(SPAs)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interaction through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emerging technologies and frameworks, recommending their integration into projects as necessary to drive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discussions to uphold high coding standards and foster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enhance user interfaces and client-side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response and data integrity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speed and reduce server load, achieving faster query responses.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meticulous tracking of changes and seamless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practices, which decreased regression testing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methodology within the software development lifecycle, emphasizing iterative feedback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system administrators for deployment procedures on AWS, successfully shifting multiple projects to a cloud-based 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system documentation that serves as a reference for user onboarding and maintenance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application development using pure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implementation, improving user interaction for legacy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refine user stories and technical requirements, aligning the software features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system migration initiatives that transitioned from on-premise solutions to cloud environments, resulting in enhanced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writing extensive unit tests and maintenance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extended the life of existing applications by over a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debugging processes by utilizing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Wireshark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request/response tracing on API calls.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Reviewed code contributions and maintained best coding practices, contributing to a team reduction in framework complexity by approximately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and software libraries, enhancing personal and team capabilities through collaborative coding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Kotlin,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GitHub,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