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professional experience in designing, developing, and implementing software solutions. Proficient in a range of technologies including Java, Spring Boot, REST APIs, Microservices, and Cloud Computing frameworks. Demonstrated ability to lead engineering teams and projects towards successful outcomes while ensuring code quality and adherence to best practices in software development, including automated testing and CI/CD integration.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backend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for application components,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deployment efficiency and reduced time to 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cloud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integration, and end-to-end testing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enhancing overall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tool usage, fostering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integration and improve user interface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code reviews, advocating for high standards of code quality and adherence to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system performance metrics and resolved bottlenecks, enhancing application efficiency by tuning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detailing API endpoints, architectural decisions, and deployment procedures to bolster team performance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architecture design of a cloud-native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configuration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reliability and scalability for high-traffic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and management in cloud applications, optimizing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monitoring and logging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observability and debugging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integrated third-party APIs, enhancing application capabilities while maintaining compatibility with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the QA team to develop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transition from traditional monolithic applications to a microservices-based architecture, improving deployment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design discussions around cloud infrastructure enhancements, focusing on cost optimization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the backend framework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robust APIs.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user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ensuring cross-browser compatibility and adherence to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project workflows and enabling collaborative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providing regular updates on project status and progress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by refactoring code to improve maintainability and performance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optimizing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Spring Boot,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OracleDB,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