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software development, specializing in Java, Spring, and Microservices architectures. Expertise in developing and integrating software applications using modern frameworks and tools, combined with a strong commitment to delivering high-quality solutions. Proven ability to lead projects from concept through deployment, utilizing agile methodologies and ensuring adherence to best practices in software design and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reliable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software reliability and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database architecture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API connections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responsive design and effective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and concise project documentation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system bottlenecks and implemented optimizations which led to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the QA team on bug fixes and product enhancements, resulting in a notable reduction of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usability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ensuring data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managed backend services to support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 for user authentication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ensure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on platform architecture and best practices, fostering a productive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and refine feature specifications, significantly improving project scope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TDD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extensive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various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satisfaction through responsive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database administrators to optimize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schemas for enhanced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code reviews, ensuring project alignments with best practices and architectural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reducing technical debt and increasing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achieving a balance between aesthetics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effort that increased deployment efficiency by 35% through the integration of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 HTML/CSS,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React, Angular,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 DigitalOcean, OpenShift, Cloud Foundry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