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comprehensive experience in developing and optimizing enterprise applications. Proficient in Java, Spring Framework, and RESTful web services, with a strong background in cloud technologies, including AWS and Azure. Proven ability to lead development teams, enhance application performance, and implement robust testing strategies. Strong expertise in utilizing CI/CD pipelines and containerization tools such as Docker and Kubernetes, driving project success from concept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creating microservices architecture for improved scalability and maintainability,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seamless integration between front-end and back-end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 that reduced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 within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optimizing cloud resource usage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coding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project scope and requirements, promoting agile methodologies throughout the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resulting in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frameworks, facilitating knowledge transfer and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for system architecture and application functionality to support ongoing maintenance and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for database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and satisfaction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to deliver project milestones with strong adherence to timelines,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that enhanced overall system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and integration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significantly improved pre-deployment testing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migration of legacy systems to cloud-based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increasing system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RESTful APIs, enhancing system functionality and user experience based on consumer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collaboration and version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data-driven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microservices,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modularity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to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web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component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code quality before production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caching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faster user experience on 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refine application interfaces,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Measured and presented performance metrics for applications, identifying key improvement areas that increased efficiency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jQuery,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Git, JIRA,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